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599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2"/>
        <w:gridCol w:w="478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мировой судья судебного участка №6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Ямалетдинова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2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час. </w:t>
      </w:r>
      <w:r>
        <w:rPr>
          <w:rStyle w:val="cat-FIOgrp-12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по месту </w:t>
      </w:r>
      <w:r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ст.32.2 КоАП РФ, 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министративный штраф в размере </w:t>
      </w:r>
      <w:r>
        <w:rPr>
          <w:rStyle w:val="cat-Sumgrp-14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18810066240003458801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ч.3 ст.12.23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2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судебного заседания извещен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посредствам смс-уведомления, телефонограммы от 20.06.2025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судебн</w:t>
      </w:r>
      <w:r>
        <w:rPr>
          <w:rFonts w:ascii="Times New Roman" w:eastAsia="Times New Roman" w:hAnsi="Times New Roman" w:cs="Times New Roman"/>
          <w:sz w:val="28"/>
          <w:szCs w:val="28"/>
        </w:rPr>
        <w:t>ого заседания не 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2rplc-1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ОВД отделения Госавтоинспекции ОМВД России </w:t>
      </w:r>
      <w:r>
        <w:rPr>
          <w:rFonts w:ascii="Times New Roman" w:eastAsia="Times New Roman" w:hAnsi="Times New Roman" w:cs="Times New Roman"/>
          <w:sz w:val="28"/>
          <w:szCs w:val="28"/>
        </w:rPr>
        <w:t>Североуральский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18810066240003458801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ч.3 ст.12.23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 назна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ением наказания в виде штрафа </w:t>
      </w:r>
      <w:r>
        <w:rPr>
          <w:rStyle w:val="cat-Sumgrp-14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18810066240003458801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01.10.2024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серии 86хм №</w:t>
      </w:r>
      <w:r>
        <w:rPr>
          <w:rFonts w:ascii="Times New Roman" w:eastAsia="Times New Roman" w:hAnsi="Times New Roman" w:cs="Times New Roman"/>
          <w:sz w:val="28"/>
          <w:szCs w:val="28"/>
        </w:rPr>
        <w:t>635171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18810066240003458801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выпиской из ГИС ГМП, согласно которой штраф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не оплачен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мировой судья приходит к выводу о том, что вина </w:t>
      </w:r>
      <w:r>
        <w:rPr>
          <w:rStyle w:val="cat-FIOgrp-12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Ямалетдинова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</w:t>
      </w:r>
      <w:r>
        <w:rPr>
          <w:rFonts w:ascii="Times New Roman" w:eastAsia="Times New Roman" w:hAnsi="Times New Roman" w:cs="Times New Roman"/>
          <w:sz w:val="28"/>
          <w:szCs w:val="28"/>
        </w:rPr>
        <w:t>т.20.25 КоАП РФ, и назначить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15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по следующим реквизитам.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</w:t>
      </w:r>
      <w:r>
        <w:rPr>
          <w:rStyle w:val="cat-Addressgrp-0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 71871000 ИНН 8601073664 КПП 860101001 </w:t>
      </w:r>
      <w:r>
        <w:rPr>
          <w:rFonts w:ascii="Times New Roman" w:eastAsia="Times New Roman" w:hAnsi="Times New Roman" w:cs="Times New Roman"/>
          <w:sz w:val="28"/>
          <w:szCs w:val="28"/>
        </w:rPr>
        <w:t>КБК 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0412365400805005992520116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  <w:sz w:val="28"/>
          <w:szCs w:val="28"/>
        </w:rPr>
        <w:t>рового судью,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tabs>
          <w:tab w:val="left" w:pos="2429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37723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23rplc-4">
    <w:name w:val="cat-UserDefined grp-23 rplc-4"/>
    <w:basedOn w:val="DefaultParagraphFont"/>
  </w:style>
  <w:style w:type="character" w:customStyle="1" w:styleId="cat-ExternalSystemDefinedgrp-22rplc-5">
    <w:name w:val="cat-ExternalSystemDefined grp-22 rplc-5"/>
    <w:basedOn w:val="DefaultParagraphFont"/>
  </w:style>
  <w:style w:type="character" w:customStyle="1" w:styleId="cat-PassportDatagrp-16rplc-6">
    <w:name w:val="cat-PassportData grp-16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Sumgrp-14rplc-12">
    <w:name w:val="cat-Sum grp-14 rplc-12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Sumgrp-14rplc-19">
    <w:name w:val="cat-Sum grp-14 rplc-19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UserDefinedgrp-23rplc-28">
    <w:name w:val="cat-UserDefined grp-23 rplc-28"/>
    <w:basedOn w:val="DefaultParagraphFont"/>
  </w:style>
  <w:style w:type="character" w:customStyle="1" w:styleId="cat-Sumgrp-15rplc-29">
    <w:name w:val="cat-Sum grp-15 rplc-29"/>
    <w:basedOn w:val="DefaultParagraphFont"/>
  </w:style>
  <w:style w:type="character" w:customStyle="1" w:styleId="cat-Addressgrp-0rplc-30">
    <w:name w:val="cat-Address grp-0 rplc-30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FIOgrp-13rplc-36">
    <w:name w:val="cat-FIO grp-13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AB07-6E01-4FF6-8EE2-718B6560B60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